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231653.xml.htm"/>
      <w:bookmarkStart w:id="1" w:name="kswkform3_179123165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Clark Lauren Chesley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LOUISIANA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CENTERPOINT ENERGY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9"/>
        <w:gridCol w:w="1961"/>
        <w:gridCol w:w="1165"/>
        <w:gridCol w:w="2650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 securities are beneficially owned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Vincent A. Mercaldi,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clark.txt"/>
      <w:bookmarkStart w:id="3" w:name="kspoaclark"/>
      <w:bookmarkEnd w:id="2"/>
      <w:bookmarkEnd w:id="3"/>
      <w:r>
        <w:rPr/>
        <w:t>CENTERPOINT ENERGY,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WHEREAS, the undersigned, in his or her capacity as a director or officer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both, as the case may be, of CenterPoint Energy,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Texas corporation (the "Company"), may be required to file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(the "Commission")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promulgated thereunder (collectively, the "Exchange Act"), Forms 3, 4,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other reports, applications, and documents ("Forms")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NOW, THEREFORE, the undersigned, in his or her capacity as a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 or both, as the case may be, of the Company, does hereby appoint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Vincent A. Mercaldi, any duly appointed corporate secretary or assistant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corporate secretary of the Company, and each of them severally, as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 or attorneys-in-fact and agent or agents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to act with or without the other and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resubstitution, to execute in his or her name, place and stead,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director or officer or both, as the case may be,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and any and all amendments thereto and any and all instruments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incidental in connection therewith, if any, and to file the same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authority.  Each said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and agent shall have full power and authority to do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 in the name and on behalf of the undersigned in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capacities, every act whatsoever necessary or desirable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premises, as fully and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in person, the undersigned hereby ratifying and approving the acts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said attorney.  The powers and authority of each said attorney-in-fact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agent herein granted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under the Exchange Act,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by giving written notice of such revocation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Company.  The undersigned acknowledges that the said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executed this instrument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22nd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Lauren C. Clark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Lauren C. Clark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545" TargetMode="External"/><Relationship Id="rId3" Type="http://schemas.openxmlformats.org/officeDocument/2006/relationships/hyperlink" Target="http://www.sec.gov/cgi-bin/browse-edgar?action=getcompany&amp;CIK=000113031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809</Words>
  <Characters>4303</Characters>
  <CharactersWithSpaces>5055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